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BC45" w14:textId="77777777" w:rsidR="009D33E9" w:rsidRDefault="009D33E9" w:rsidP="009D33E9">
      <w:pPr>
        <w:spacing w:line="480" w:lineRule="auto"/>
        <w:ind w:left="720" w:hanging="360"/>
        <w:jc w:val="center"/>
      </w:pPr>
    </w:p>
    <w:p w14:paraId="41AA5642" w14:textId="77777777" w:rsidR="009D33E9" w:rsidRDefault="009D33E9" w:rsidP="009D33E9">
      <w:pPr>
        <w:spacing w:line="480" w:lineRule="auto"/>
        <w:ind w:left="720" w:hanging="360"/>
        <w:jc w:val="center"/>
      </w:pPr>
    </w:p>
    <w:p w14:paraId="4BE0BC4C" w14:textId="77777777" w:rsidR="009D33E9" w:rsidRDefault="009D33E9" w:rsidP="009D33E9">
      <w:pPr>
        <w:spacing w:line="480" w:lineRule="auto"/>
        <w:ind w:left="720" w:hanging="360"/>
        <w:jc w:val="center"/>
      </w:pPr>
    </w:p>
    <w:p w14:paraId="4E7BEF79" w14:textId="77777777" w:rsidR="009D33E9" w:rsidRDefault="009D33E9" w:rsidP="009D33E9">
      <w:pPr>
        <w:spacing w:line="480" w:lineRule="auto"/>
        <w:ind w:left="720" w:hanging="360"/>
        <w:jc w:val="center"/>
      </w:pPr>
    </w:p>
    <w:p w14:paraId="0169F784" w14:textId="77777777" w:rsidR="009D33E9" w:rsidRDefault="009D33E9" w:rsidP="009D33E9">
      <w:pPr>
        <w:spacing w:line="480" w:lineRule="auto"/>
        <w:ind w:left="720" w:hanging="360"/>
        <w:jc w:val="center"/>
      </w:pPr>
    </w:p>
    <w:p w14:paraId="65F9AB51" w14:textId="77777777" w:rsidR="009D33E9" w:rsidRDefault="009D33E9" w:rsidP="009D33E9">
      <w:pPr>
        <w:spacing w:line="480" w:lineRule="auto"/>
        <w:ind w:left="720" w:hanging="360"/>
        <w:jc w:val="center"/>
      </w:pPr>
    </w:p>
    <w:p w14:paraId="257A4649" w14:textId="77777777" w:rsidR="009D33E9" w:rsidRDefault="009D33E9" w:rsidP="009D33E9">
      <w:pPr>
        <w:spacing w:line="480" w:lineRule="auto"/>
        <w:ind w:left="720" w:hanging="360"/>
        <w:jc w:val="center"/>
      </w:pPr>
    </w:p>
    <w:p w14:paraId="4126B4E5" w14:textId="362E337E" w:rsidR="009D33E9" w:rsidRDefault="001B2306" w:rsidP="009D33E9">
      <w:pPr>
        <w:spacing w:line="480" w:lineRule="auto"/>
        <w:ind w:left="720" w:hanging="360"/>
        <w:jc w:val="center"/>
      </w:pPr>
      <w:r>
        <w:t>Outline</w:t>
      </w:r>
    </w:p>
    <w:p w14:paraId="1B46BD82" w14:textId="19F1157C" w:rsidR="009D33E9" w:rsidRDefault="001B2306" w:rsidP="009D33E9">
      <w:pPr>
        <w:spacing w:line="480" w:lineRule="auto"/>
        <w:ind w:left="720" w:hanging="360"/>
        <w:jc w:val="center"/>
      </w:pPr>
      <w:r>
        <w:t>Student Name</w:t>
      </w:r>
    </w:p>
    <w:p w14:paraId="50D1F223" w14:textId="52B398A6" w:rsidR="009D33E9" w:rsidRDefault="001B2306" w:rsidP="009D33E9">
      <w:pPr>
        <w:spacing w:line="480" w:lineRule="auto"/>
        <w:ind w:left="720" w:hanging="360"/>
        <w:jc w:val="center"/>
      </w:pPr>
      <w:r>
        <w:t>Institution Affiliation</w:t>
      </w:r>
    </w:p>
    <w:p w14:paraId="4EF40CE4" w14:textId="6E55578C" w:rsidR="009D33E9" w:rsidRDefault="001B2306" w:rsidP="009D33E9">
      <w:pPr>
        <w:spacing w:line="480" w:lineRule="auto"/>
        <w:ind w:left="720" w:hanging="360"/>
        <w:jc w:val="center"/>
      </w:pPr>
      <w:r>
        <w:t>Date</w:t>
      </w:r>
    </w:p>
    <w:p w14:paraId="54DCAE76" w14:textId="44F7B7DC" w:rsidR="009D33E9" w:rsidRDefault="001B2306" w:rsidP="009D33E9">
      <w:r>
        <w:br w:type="page"/>
      </w:r>
    </w:p>
    <w:p w14:paraId="412EFFA8" w14:textId="362AE9A5" w:rsidR="000A3EE7" w:rsidRPr="00262A01" w:rsidRDefault="001B2306" w:rsidP="009C08DB">
      <w:pPr>
        <w:pStyle w:val="ListParagraph"/>
        <w:numPr>
          <w:ilvl w:val="0"/>
          <w:numId w:val="2"/>
        </w:numPr>
        <w:spacing w:line="480" w:lineRule="auto"/>
        <w:jc w:val="both"/>
        <w:rPr>
          <w:b/>
          <w:bCs/>
        </w:rPr>
      </w:pPr>
      <w:r w:rsidRPr="00262A01">
        <w:rPr>
          <w:b/>
          <w:bCs/>
        </w:rPr>
        <w:lastRenderedPageBreak/>
        <w:t>Introduction</w:t>
      </w:r>
      <w:r w:rsidR="00146314" w:rsidRPr="00262A01">
        <w:rPr>
          <w:b/>
          <w:bCs/>
        </w:rPr>
        <w:t>.</w:t>
      </w:r>
    </w:p>
    <w:p w14:paraId="27522A19" w14:textId="0361F4A6" w:rsidR="00146314" w:rsidRDefault="001B2306" w:rsidP="009C08DB">
      <w:pPr>
        <w:pStyle w:val="ListParagraph"/>
        <w:spacing w:line="480" w:lineRule="auto"/>
        <w:jc w:val="both"/>
        <w:rPr>
          <w:rFonts w:cs="Times New Roman"/>
          <w:szCs w:val="24"/>
        </w:rPr>
      </w:pPr>
      <w:r w:rsidRPr="0000221B">
        <w:rPr>
          <w:rFonts w:cs="Times New Roman"/>
          <w:szCs w:val="24"/>
        </w:rPr>
        <w:t>Every law enforcement</w:t>
      </w:r>
      <w:r>
        <w:rPr>
          <w:rFonts w:cs="Times New Roman"/>
          <w:szCs w:val="24"/>
        </w:rPr>
        <w:t xml:space="preserve"> facility</w:t>
      </w:r>
      <w:r w:rsidRPr="0000221B">
        <w:rPr>
          <w:rFonts w:cs="Times New Roman"/>
          <w:szCs w:val="24"/>
        </w:rPr>
        <w:t xml:space="preserve"> has guidelines, directions, measures, and policies that stress the use-of-force rule. The use-of-force rule orders that police officers </w:t>
      </w:r>
      <w:r>
        <w:rPr>
          <w:rFonts w:cs="Times New Roman"/>
          <w:szCs w:val="24"/>
        </w:rPr>
        <w:t>must</w:t>
      </w:r>
      <w:r w:rsidRPr="0000221B">
        <w:rPr>
          <w:rFonts w:cs="Times New Roman"/>
          <w:szCs w:val="24"/>
        </w:rPr>
        <w:t xml:space="preserve"> only use the needed amount of power to </w:t>
      </w:r>
      <w:r>
        <w:rPr>
          <w:rFonts w:cs="Times New Roman"/>
          <w:szCs w:val="24"/>
        </w:rPr>
        <w:t>regulate</w:t>
      </w:r>
      <w:r w:rsidRPr="0000221B">
        <w:rPr>
          <w:rFonts w:cs="Times New Roman"/>
          <w:szCs w:val="24"/>
        </w:rPr>
        <w:t xml:space="preserve"> an incident, arrest a</w:t>
      </w:r>
      <w:r>
        <w:rPr>
          <w:rFonts w:cs="Times New Roman"/>
          <w:szCs w:val="24"/>
        </w:rPr>
        <w:t>n offender</w:t>
      </w:r>
      <w:r w:rsidRPr="0000221B">
        <w:rPr>
          <w:rFonts w:cs="Times New Roman"/>
          <w:szCs w:val="24"/>
        </w:rPr>
        <w:t xml:space="preserve">, or defend others, and themselves.  </w:t>
      </w:r>
    </w:p>
    <w:p w14:paraId="7D8F2FC3" w14:textId="5A0BF37D" w:rsidR="00146314" w:rsidRDefault="001B2306" w:rsidP="009C08DB">
      <w:pPr>
        <w:pStyle w:val="ListParagraph"/>
        <w:spacing w:line="480" w:lineRule="auto"/>
        <w:jc w:val="both"/>
        <w:rPr>
          <w:rFonts w:cs="Times New Roman"/>
          <w:szCs w:val="24"/>
        </w:rPr>
      </w:pPr>
      <w:r>
        <w:rPr>
          <w:rFonts w:cs="Times New Roman"/>
          <w:szCs w:val="24"/>
        </w:rPr>
        <w:t xml:space="preserve">Thesis: The members of the law enforcement of Texas have been using excessive force to restrain or arrest suspects, and offenders. </w:t>
      </w:r>
    </w:p>
    <w:p w14:paraId="022A8151" w14:textId="39F012F9" w:rsidR="00262A01" w:rsidRPr="003D76E0" w:rsidRDefault="001B2306" w:rsidP="009C08DB">
      <w:pPr>
        <w:pStyle w:val="ListParagraph"/>
        <w:numPr>
          <w:ilvl w:val="0"/>
          <w:numId w:val="2"/>
        </w:numPr>
        <w:spacing w:line="480" w:lineRule="auto"/>
        <w:jc w:val="both"/>
        <w:rPr>
          <w:b/>
          <w:bCs/>
        </w:rPr>
      </w:pPr>
      <w:r w:rsidRPr="003D76E0">
        <w:rPr>
          <w:b/>
          <w:bCs/>
        </w:rPr>
        <w:t>History.</w:t>
      </w:r>
    </w:p>
    <w:p w14:paraId="4A14B532" w14:textId="26A661FA" w:rsidR="00262A01" w:rsidRDefault="001B2306" w:rsidP="009C08DB">
      <w:pPr>
        <w:pStyle w:val="ListParagraph"/>
        <w:spacing w:line="480" w:lineRule="auto"/>
        <w:jc w:val="both"/>
      </w:pPr>
      <w:r>
        <w:t xml:space="preserve">Due to the response in statistics that showed that at least a hundred and thirty people nationwide had died in the custody of the police due to different asphyxiation in the past ten years, including the death of George Floyd, showing how the use of excessive force and police Brutality has affected the citizens of Texas. </w:t>
      </w:r>
    </w:p>
    <w:p w14:paraId="0BCA46D9" w14:textId="6D8AE603" w:rsidR="00C9423C" w:rsidRPr="00BC3106" w:rsidRDefault="001B2306" w:rsidP="009C08DB">
      <w:pPr>
        <w:pStyle w:val="ListParagraph"/>
        <w:numPr>
          <w:ilvl w:val="0"/>
          <w:numId w:val="2"/>
        </w:numPr>
        <w:spacing w:line="480" w:lineRule="auto"/>
        <w:jc w:val="both"/>
        <w:rPr>
          <w:b/>
          <w:bCs/>
        </w:rPr>
      </w:pPr>
      <w:r w:rsidRPr="00BC3106">
        <w:rPr>
          <w:b/>
          <w:bCs/>
        </w:rPr>
        <w:t>Compare/Contrast</w:t>
      </w:r>
    </w:p>
    <w:p w14:paraId="6CF3DC85" w14:textId="77777777" w:rsidR="003D76E0" w:rsidRDefault="001B2306" w:rsidP="009C08DB">
      <w:pPr>
        <w:pStyle w:val="ListParagraph"/>
        <w:spacing w:line="480" w:lineRule="auto"/>
        <w:jc w:val="both"/>
      </w:pPr>
      <w:r>
        <w:t>Both Texas and New York have issues of Police Brutality. That is, law enforcement members are often seen breaking the criminal justice Ethics.</w:t>
      </w:r>
    </w:p>
    <w:p w14:paraId="04A6E56C" w14:textId="76CCA472" w:rsidR="003D76E0" w:rsidRDefault="001B2306" w:rsidP="009C08DB">
      <w:pPr>
        <w:pStyle w:val="ListParagraph"/>
        <w:spacing w:line="480" w:lineRule="auto"/>
        <w:jc w:val="both"/>
      </w:pPr>
      <w:r>
        <w:t xml:space="preserve">However, </w:t>
      </w:r>
      <w:r w:rsidR="00BC3106">
        <w:t>compared</w:t>
      </w:r>
      <w:r>
        <w:t xml:space="preserve"> to the state of New York, the use of excessive force is very low, especially after the </w:t>
      </w:r>
      <w:r w:rsidR="00BC3106">
        <w:t>Black Lives Matter</w:t>
      </w:r>
      <w:r>
        <w:t xml:space="preserve"> campaign that showed high rates of police brutality in New York City. </w:t>
      </w:r>
    </w:p>
    <w:p w14:paraId="568099F4" w14:textId="2491DCE8" w:rsidR="00C9423C" w:rsidRPr="004D7EAE" w:rsidRDefault="001B2306" w:rsidP="009C08DB">
      <w:pPr>
        <w:pStyle w:val="ListParagraph"/>
        <w:numPr>
          <w:ilvl w:val="0"/>
          <w:numId w:val="2"/>
        </w:numPr>
        <w:spacing w:line="480" w:lineRule="auto"/>
        <w:jc w:val="both"/>
        <w:rPr>
          <w:b/>
          <w:bCs/>
        </w:rPr>
      </w:pPr>
      <w:r w:rsidRPr="004D7EAE">
        <w:rPr>
          <w:b/>
          <w:bCs/>
        </w:rPr>
        <w:t>Affects/Opinions</w:t>
      </w:r>
      <w:r w:rsidR="00BC3106" w:rsidRPr="004D7EAE">
        <w:rPr>
          <w:b/>
          <w:bCs/>
        </w:rPr>
        <w:t>.</w:t>
      </w:r>
    </w:p>
    <w:p w14:paraId="0AD469AE" w14:textId="6905A910" w:rsidR="00BC3106" w:rsidRDefault="001B2306" w:rsidP="009C08DB">
      <w:pPr>
        <w:pStyle w:val="ListParagraph"/>
        <w:spacing w:line="480" w:lineRule="auto"/>
        <w:jc w:val="both"/>
      </w:pPr>
      <w:r>
        <w:t xml:space="preserve">Police Brutality has affected the citizens of Texas in different ways. For instance, it leads to death, permanent disability, development of mental issues, increased suicide, and homicide cases. </w:t>
      </w:r>
    </w:p>
    <w:p w14:paraId="0AA5D626" w14:textId="5907EDCE" w:rsidR="00C9423C" w:rsidRPr="003D76E0" w:rsidRDefault="001B2306" w:rsidP="009C08DB">
      <w:pPr>
        <w:pStyle w:val="ListParagraph"/>
        <w:numPr>
          <w:ilvl w:val="0"/>
          <w:numId w:val="2"/>
        </w:numPr>
        <w:spacing w:line="480" w:lineRule="auto"/>
        <w:jc w:val="both"/>
        <w:rPr>
          <w:b/>
          <w:bCs/>
        </w:rPr>
      </w:pPr>
      <w:r w:rsidRPr="003D76E0">
        <w:rPr>
          <w:b/>
          <w:bCs/>
        </w:rPr>
        <w:t>Government Responsibilities.</w:t>
      </w:r>
    </w:p>
    <w:p w14:paraId="203AD712" w14:textId="1D66C136" w:rsidR="00262A01" w:rsidRDefault="001B2306" w:rsidP="009C08DB">
      <w:pPr>
        <w:pStyle w:val="ListParagraph"/>
        <w:spacing w:line="480" w:lineRule="auto"/>
        <w:jc w:val="both"/>
      </w:pPr>
      <w:r>
        <w:lastRenderedPageBreak/>
        <w:t xml:space="preserve">The Senate </w:t>
      </w:r>
      <w:r w:rsidR="00E26FAA">
        <w:t>should pass a bill</w:t>
      </w:r>
      <w:r>
        <w:t xml:space="preserve"> that ban</w:t>
      </w:r>
      <w:r w:rsidR="00E26FAA">
        <w:t>s</w:t>
      </w:r>
      <w:r>
        <w:t xml:space="preserve"> the police officers in Texas from the utilization of Chokeholds during the arrest of lawbreakers.  That is, it </w:t>
      </w:r>
      <w:r w:rsidR="00E26FAA">
        <w:t>will prevent</w:t>
      </w:r>
      <w:r>
        <w:t xml:space="preserve"> the police from applying pressure on the throat of the offender, their torso, or the neck in ways that would tamper.</w:t>
      </w:r>
    </w:p>
    <w:p w14:paraId="6473DF74" w14:textId="05016840" w:rsidR="00C9423C" w:rsidRPr="003D76E0" w:rsidRDefault="001B2306" w:rsidP="009C08DB">
      <w:pPr>
        <w:pStyle w:val="ListParagraph"/>
        <w:numPr>
          <w:ilvl w:val="0"/>
          <w:numId w:val="2"/>
        </w:numPr>
        <w:spacing w:line="480" w:lineRule="auto"/>
        <w:jc w:val="both"/>
        <w:rPr>
          <w:b/>
          <w:bCs/>
        </w:rPr>
      </w:pPr>
      <w:r w:rsidRPr="003D76E0">
        <w:rPr>
          <w:b/>
          <w:bCs/>
        </w:rPr>
        <w:t>Solution/implementation.</w:t>
      </w:r>
    </w:p>
    <w:p w14:paraId="5285A4C6" w14:textId="3761619B" w:rsidR="009D4088" w:rsidRDefault="001B2306" w:rsidP="009C08DB">
      <w:pPr>
        <w:pStyle w:val="ListParagraph"/>
        <w:spacing w:line="480" w:lineRule="auto"/>
        <w:jc w:val="both"/>
        <w:rPr>
          <w:szCs w:val="24"/>
        </w:rPr>
      </w:pPr>
      <w:r w:rsidRPr="00EC5A96">
        <w:rPr>
          <w:szCs w:val="24"/>
        </w:rPr>
        <w:t>offering proper training</w:t>
      </w:r>
      <w:r>
        <w:rPr>
          <w:szCs w:val="24"/>
        </w:rPr>
        <w:t xml:space="preserve">. </w:t>
      </w:r>
    </w:p>
    <w:p w14:paraId="220914D3" w14:textId="0F65F315" w:rsidR="003D76E0" w:rsidRDefault="001B2306" w:rsidP="009C08DB">
      <w:pPr>
        <w:pStyle w:val="ListParagraph"/>
        <w:spacing w:line="480" w:lineRule="auto"/>
        <w:jc w:val="both"/>
      </w:pPr>
      <w:r>
        <w:rPr>
          <w:szCs w:val="24"/>
        </w:rPr>
        <w:t xml:space="preserve">Setting </w:t>
      </w:r>
      <w:r w:rsidRPr="00EC5A96">
        <w:rPr>
          <w:szCs w:val="24"/>
        </w:rPr>
        <w:t>laws and standard</w:t>
      </w:r>
      <w:r>
        <w:rPr>
          <w:szCs w:val="24"/>
        </w:rPr>
        <w:t>s.</w:t>
      </w:r>
    </w:p>
    <w:p w14:paraId="26CF93A9" w14:textId="1A62C3CB" w:rsidR="00C9423C" w:rsidRPr="0099276D" w:rsidRDefault="001B2306" w:rsidP="009C08DB">
      <w:pPr>
        <w:pStyle w:val="ListParagraph"/>
        <w:numPr>
          <w:ilvl w:val="0"/>
          <w:numId w:val="2"/>
        </w:numPr>
        <w:spacing w:line="480" w:lineRule="auto"/>
        <w:jc w:val="both"/>
        <w:rPr>
          <w:b/>
          <w:bCs/>
        </w:rPr>
      </w:pPr>
      <w:r w:rsidRPr="0099276D">
        <w:rPr>
          <w:b/>
          <w:bCs/>
        </w:rPr>
        <w:t>Election/Call to action.</w:t>
      </w:r>
    </w:p>
    <w:p w14:paraId="59FDF506" w14:textId="5A5F480D" w:rsidR="00E26FAA" w:rsidRDefault="001B2306" w:rsidP="009C08DB">
      <w:pPr>
        <w:pStyle w:val="ListParagraph"/>
        <w:spacing w:line="480" w:lineRule="auto"/>
        <w:jc w:val="both"/>
      </w:pPr>
      <w:r>
        <w:t>The vi</w:t>
      </w:r>
      <w:r w:rsidR="0099276D">
        <w:t>o</w:t>
      </w:r>
      <w:r>
        <w:t>lence that people have experienced over the last year</w:t>
      </w:r>
      <w:r w:rsidR="0099276D">
        <w:t xml:space="preserve"> due to police brutality and systemic racism has pushed them to break points. The actions to be considered should involve: Election of leaders that make an increased commitment to transformative actions, and social change, interrupting police brutality anywhere, and passing of bills to reduce systemic racism and utilization of excessive force during arrests. </w:t>
      </w:r>
    </w:p>
    <w:p w14:paraId="3BC363CA" w14:textId="4D60660F" w:rsidR="00C9423C" w:rsidRPr="009D4088" w:rsidRDefault="001B2306" w:rsidP="009C08DB">
      <w:pPr>
        <w:pStyle w:val="ListParagraph"/>
        <w:numPr>
          <w:ilvl w:val="0"/>
          <w:numId w:val="2"/>
        </w:numPr>
        <w:spacing w:line="480" w:lineRule="auto"/>
        <w:jc w:val="both"/>
        <w:rPr>
          <w:b/>
          <w:bCs/>
        </w:rPr>
      </w:pPr>
      <w:r w:rsidRPr="009D4088">
        <w:rPr>
          <w:b/>
          <w:bCs/>
        </w:rPr>
        <w:t>Conclusion.</w:t>
      </w:r>
    </w:p>
    <w:p w14:paraId="06383BAC" w14:textId="12CC7759" w:rsidR="009819F0" w:rsidRDefault="001B2306" w:rsidP="009C08DB">
      <w:pPr>
        <w:pStyle w:val="ListParagraph"/>
        <w:spacing w:line="480" w:lineRule="auto"/>
        <w:jc w:val="both"/>
      </w:pPr>
      <w:r>
        <w:t>This law would be beneficial to the people of Texas since it would permit police officers to stop another police officer if they thought that their partner was using unnecessary force to apprehend a person suspected of committing an offense. Moreover, it would ensure that offenders and suspects do not suffer any physical, mental, and psychological injuries or death under police custody.</w:t>
      </w:r>
    </w:p>
    <w:p w14:paraId="1ACBAD85" w14:textId="6A49D2AB" w:rsidR="00262A01" w:rsidRDefault="001B2306" w:rsidP="009819F0">
      <w:r>
        <w:br w:type="page"/>
      </w:r>
    </w:p>
    <w:p w14:paraId="716CE125" w14:textId="79063083" w:rsidR="009C08DB" w:rsidRDefault="009C08DB" w:rsidP="00262A01">
      <w:pPr>
        <w:pStyle w:val="ListParagraph"/>
      </w:pPr>
    </w:p>
    <w:p w14:paraId="7D801D54" w14:textId="30C9B853" w:rsidR="009C08DB" w:rsidRPr="009C08DB" w:rsidRDefault="001B2306" w:rsidP="009C08DB">
      <w:pPr>
        <w:pStyle w:val="ListParagraph"/>
        <w:jc w:val="center"/>
        <w:rPr>
          <w:b/>
          <w:bCs/>
        </w:rPr>
      </w:pPr>
      <w:r w:rsidRPr="009C08DB">
        <w:rPr>
          <w:b/>
          <w:bCs/>
        </w:rPr>
        <w:t>Reference.</w:t>
      </w:r>
    </w:p>
    <w:p w14:paraId="7B74C3BB" w14:textId="77777777" w:rsidR="009C08DB" w:rsidRPr="00C5162C" w:rsidRDefault="001B2306" w:rsidP="009C08DB">
      <w:pPr>
        <w:spacing w:line="480" w:lineRule="auto"/>
        <w:ind w:left="720" w:hanging="720"/>
        <w:jc w:val="both"/>
        <w:rPr>
          <w:rFonts w:cs="Times New Roman"/>
          <w:color w:val="222222"/>
          <w:szCs w:val="24"/>
          <w:shd w:val="clear" w:color="auto" w:fill="FFFFFF"/>
        </w:rPr>
      </w:pPr>
      <w:r w:rsidRPr="00C5162C">
        <w:rPr>
          <w:rFonts w:cs="Times New Roman"/>
          <w:color w:val="222222"/>
          <w:szCs w:val="24"/>
          <w:shd w:val="clear" w:color="auto" w:fill="FFFFFF"/>
        </w:rPr>
        <w:t>Morgan, M. A., Logan, M. W., &amp; Olma, T. M. (2020). Police use of force and suspect behavior: An inmate perspective. </w:t>
      </w:r>
      <w:r w:rsidRPr="00C5162C">
        <w:rPr>
          <w:rFonts w:cs="Times New Roman"/>
          <w:i/>
          <w:iCs/>
          <w:color w:val="222222"/>
          <w:szCs w:val="24"/>
          <w:shd w:val="clear" w:color="auto" w:fill="FFFFFF"/>
        </w:rPr>
        <w:t>Journal of criminal justice</w:t>
      </w:r>
      <w:r w:rsidRPr="00C5162C">
        <w:rPr>
          <w:rFonts w:cs="Times New Roman"/>
          <w:color w:val="222222"/>
          <w:szCs w:val="24"/>
          <w:shd w:val="clear" w:color="auto" w:fill="FFFFFF"/>
        </w:rPr>
        <w:t>, </w:t>
      </w:r>
      <w:r w:rsidRPr="00C5162C">
        <w:rPr>
          <w:rFonts w:cs="Times New Roman"/>
          <w:i/>
          <w:iCs/>
          <w:color w:val="222222"/>
          <w:szCs w:val="24"/>
          <w:shd w:val="clear" w:color="auto" w:fill="FFFFFF"/>
        </w:rPr>
        <w:t>67</w:t>
      </w:r>
      <w:r w:rsidRPr="00C5162C">
        <w:rPr>
          <w:rFonts w:cs="Times New Roman"/>
          <w:color w:val="222222"/>
          <w:szCs w:val="24"/>
          <w:shd w:val="clear" w:color="auto" w:fill="FFFFFF"/>
        </w:rPr>
        <w:t>, 101673.</w:t>
      </w:r>
    </w:p>
    <w:p w14:paraId="4985C948" w14:textId="77777777" w:rsidR="009C08DB" w:rsidRPr="00C5162C" w:rsidRDefault="001B2306" w:rsidP="009C08DB">
      <w:pPr>
        <w:spacing w:line="480" w:lineRule="auto"/>
        <w:ind w:left="720" w:hanging="720"/>
        <w:jc w:val="both"/>
        <w:rPr>
          <w:rFonts w:cs="Times New Roman"/>
          <w:color w:val="222222"/>
          <w:szCs w:val="24"/>
          <w:shd w:val="clear" w:color="auto" w:fill="FFFFFF"/>
        </w:rPr>
      </w:pPr>
      <w:r w:rsidRPr="00C5162C">
        <w:rPr>
          <w:rFonts w:cs="Times New Roman"/>
          <w:color w:val="222222"/>
          <w:szCs w:val="24"/>
          <w:shd w:val="clear" w:color="auto" w:fill="FFFFFF"/>
        </w:rPr>
        <w:t>Morrow, S. (2018). Social &amp; News Media’s Effects on Law Enforcement.</w:t>
      </w:r>
    </w:p>
    <w:p w14:paraId="45B11C4C" w14:textId="77777777" w:rsidR="009C08DB" w:rsidRDefault="009C08DB" w:rsidP="00262A01">
      <w:pPr>
        <w:pStyle w:val="ListParagraph"/>
      </w:pPr>
    </w:p>
    <w:sectPr w:rsidR="009C08DB" w:rsidSect="00712D0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3B0F" w14:textId="77777777" w:rsidR="00D04DC8" w:rsidRDefault="00D04DC8" w:rsidP="00712D0B">
      <w:pPr>
        <w:spacing w:after="0" w:line="240" w:lineRule="auto"/>
      </w:pPr>
      <w:r>
        <w:separator/>
      </w:r>
    </w:p>
  </w:endnote>
  <w:endnote w:type="continuationSeparator" w:id="0">
    <w:p w14:paraId="42840C28" w14:textId="77777777" w:rsidR="00D04DC8" w:rsidRDefault="00D04DC8" w:rsidP="00712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029EA" w14:textId="77777777" w:rsidR="00D04DC8" w:rsidRDefault="00D04DC8" w:rsidP="00712D0B">
      <w:pPr>
        <w:spacing w:after="0" w:line="240" w:lineRule="auto"/>
      </w:pPr>
      <w:r>
        <w:separator/>
      </w:r>
    </w:p>
  </w:footnote>
  <w:footnote w:type="continuationSeparator" w:id="0">
    <w:p w14:paraId="22A91882" w14:textId="77777777" w:rsidR="00D04DC8" w:rsidRDefault="00D04DC8" w:rsidP="00712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BFB8" w14:textId="1B6FF24C" w:rsidR="00712D0B" w:rsidRDefault="00712D0B">
    <w:pPr>
      <w:pStyle w:val="Header"/>
      <w:jc w:val="right"/>
    </w:pPr>
    <w:r>
      <w:t xml:space="preserve">OUTLINE                                                                                                                                        </w:t>
    </w:r>
    <w:sdt>
      <w:sdtPr>
        <w:id w:val="6640499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55DE818" w14:textId="77777777" w:rsidR="00712D0B" w:rsidRDefault="00712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FCA6" w14:textId="5A766F02" w:rsidR="00712D0B" w:rsidRDefault="00712D0B">
    <w:pPr>
      <w:pStyle w:val="Header"/>
    </w:pPr>
    <w:r>
      <w:t>Running Head</w:t>
    </w:r>
    <w:r w:rsidRPr="00712D0B">
      <w:t>:</w:t>
    </w:r>
    <w:r>
      <w:t xml:space="preserve"> OUTLINE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E53D0"/>
    <w:multiLevelType w:val="hybridMultilevel"/>
    <w:tmpl w:val="20560880"/>
    <w:lvl w:ilvl="0" w:tplc="7A42D0E6">
      <w:start w:val="1"/>
      <w:numFmt w:val="upperRoman"/>
      <w:lvlText w:val="%1."/>
      <w:lvlJc w:val="right"/>
      <w:pPr>
        <w:ind w:left="720" w:hanging="360"/>
      </w:pPr>
    </w:lvl>
    <w:lvl w:ilvl="1" w:tplc="C700CBC6" w:tentative="1">
      <w:start w:val="1"/>
      <w:numFmt w:val="lowerLetter"/>
      <w:lvlText w:val="%2."/>
      <w:lvlJc w:val="left"/>
      <w:pPr>
        <w:ind w:left="1440" w:hanging="360"/>
      </w:pPr>
    </w:lvl>
    <w:lvl w:ilvl="2" w:tplc="058E8B28" w:tentative="1">
      <w:start w:val="1"/>
      <w:numFmt w:val="lowerRoman"/>
      <w:lvlText w:val="%3."/>
      <w:lvlJc w:val="right"/>
      <w:pPr>
        <w:ind w:left="2160" w:hanging="180"/>
      </w:pPr>
    </w:lvl>
    <w:lvl w:ilvl="3" w:tplc="00066470" w:tentative="1">
      <w:start w:val="1"/>
      <w:numFmt w:val="decimal"/>
      <w:lvlText w:val="%4."/>
      <w:lvlJc w:val="left"/>
      <w:pPr>
        <w:ind w:left="2880" w:hanging="360"/>
      </w:pPr>
    </w:lvl>
    <w:lvl w:ilvl="4" w:tplc="ACB88BAE" w:tentative="1">
      <w:start w:val="1"/>
      <w:numFmt w:val="lowerLetter"/>
      <w:lvlText w:val="%5."/>
      <w:lvlJc w:val="left"/>
      <w:pPr>
        <w:ind w:left="3600" w:hanging="360"/>
      </w:pPr>
    </w:lvl>
    <w:lvl w:ilvl="5" w:tplc="0CDCC166" w:tentative="1">
      <w:start w:val="1"/>
      <w:numFmt w:val="lowerRoman"/>
      <w:lvlText w:val="%6."/>
      <w:lvlJc w:val="right"/>
      <w:pPr>
        <w:ind w:left="4320" w:hanging="180"/>
      </w:pPr>
    </w:lvl>
    <w:lvl w:ilvl="6" w:tplc="F13E87E6" w:tentative="1">
      <w:start w:val="1"/>
      <w:numFmt w:val="decimal"/>
      <w:lvlText w:val="%7."/>
      <w:lvlJc w:val="left"/>
      <w:pPr>
        <w:ind w:left="5040" w:hanging="360"/>
      </w:pPr>
    </w:lvl>
    <w:lvl w:ilvl="7" w:tplc="25C20E70" w:tentative="1">
      <w:start w:val="1"/>
      <w:numFmt w:val="lowerLetter"/>
      <w:lvlText w:val="%8."/>
      <w:lvlJc w:val="left"/>
      <w:pPr>
        <w:ind w:left="5760" w:hanging="360"/>
      </w:pPr>
    </w:lvl>
    <w:lvl w:ilvl="8" w:tplc="228C97CA" w:tentative="1">
      <w:start w:val="1"/>
      <w:numFmt w:val="lowerRoman"/>
      <w:lvlText w:val="%9."/>
      <w:lvlJc w:val="right"/>
      <w:pPr>
        <w:ind w:left="6480" w:hanging="180"/>
      </w:pPr>
    </w:lvl>
  </w:abstractNum>
  <w:abstractNum w:abstractNumId="1" w15:restartNumberingAfterBreak="0">
    <w:nsid w:val="60E45DD2"/>
    <w:multiLevelType w:val="hybridMultilevel"/>
    <w:tmpl w:val="35345B84"/>
    <w:lvl w:ilvl="0" w:tplc="33886C9C">
      <w:start w:val="1"/>
      <w:numFmt w:val="lowerRoman"/>
      <w:lvlText w:val="%1."/>
      <w:lvlJc w:val="right"/>
      <w:pPr>
        <w:ind w:left="720" w:hanging="360"/>
      </w:pPr>
    </w:lvl>
    <w:lvl w:ilvl="1" w:tplc="12F4655E" w:tentative="1">
      <w:start w:val="1"/>
      <w:numFmt w:val="lowerLetter"/>
      <w:lvlText w:val="%2."/>
      <w:lvlJc w:val="left"/>
      <w:pPr>
        <w:ind w:left="1440" w:hanging="360"/>
      </w:pPr>
    </w:lvl>
    <w:lvl w:ilvl="2" w:tplc="516E5608" w:tentative="1">
      <w:start w:val="1"/>
      <w:numFmt w:val="lowerRoman"/>
      <w:lvlText w:val="%3."/>
      <w:lvlJc w:val="right"/>
      <w:pPr>
        <w:ind w:left="2160" w:hanging="180"/>
      </w:pPr>
    </w:lvl>
    <w:lvl w:ilvl="3" w:tplc="CF6A9676" w:tentative="1">
      <w:start w:val="1"/>
      <w:numFmt w:val="decimal"/>
      <w:lvlText w:val="%4."/>
      <w:lvlJc w:val="left"/>
      <w:pPr>
        <w:ind w:left="2880" w:hanging="360"/>
      </w:pPr>
    </w:lvl>
    <w:lvl w:ilvl="4" w:tplc="DC44B28C" w:tentative="1">
      <w:start w:val="1"/>
      <w:numFmt w:val="lowerLetter"/>
      <w:lvlText w:val="%5."/>
      <w:lvlJc w:val="left"/>
      <w:pPr>
        <w:ind w:left="3600" w:hanging="360"/>
      </w:pPr>
    </w:lvl>
    <w:lvl w:ilvl="5" w:tplc="20722CE2" w:tentative="1">
      <w:start w:val="1"/>
      <w:numFmt w:val="lowerRoman"/>
      <w:lvlText w:val="%6."/>
      <w:lvlJc w:val="right"/>
      <w:pPr>
        <w:ind w:left="4320" w:hanging="180"/>
      </w:pPr>
    </w:lvl>
    <w:lvl w:ilvl="6" w:tplc="67A810B4" w:tentative="1">
      <w:start w:val="1"/>
      <w:numFmt w:val="decimal"/>
      <w:lvlText w:val="%7."/>
      <w:lvlJc w:val="left"/>
      <w:pPr>
        <w:ind w:left="5040" w:hanging="360"/>
      </w:pPr>
    </w:lvl>
    <w:lvl w:ilvl="7" w:tplc="0526EB1C" w:tentative="1">
      <w:start w:val="1"/>
      <w:numFmt w:val="lowerLetter"/>
      <w:lvlText w:val="%8."/>
      <w:lvlJc w:val="left"/>
      <w:pPr>
        <w:ind w:left="5760" w:hanging="360"/>
      </w:pPr>
    </w:lvl>
    <w:lvl w:ilvl="8" w:tplc="2FD218DA"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87"/>
    <w:rsid w:val="0000221B"/>
    <w:rsid w:val="000A3EE7"/>
    <w:rsid w:val="00146314"/>
    <w:rsid w:val="001B2306"/>
    <w:rsid w:val="00262A01"/>
    <w:rsid w:val="003D76E0"/>
    <w:rsid w:val="004D7EAE"/>
    <w:rsid w:val="00712D0B"/>
    <w:rsid w:val="009819F0"/>
    <w:rsid w:val="0099276D"/>
    <w:rsid w:val="009C08DB"/>
    <w:rsid w:val="009D33E9"/>
    <w:rsid w:val="009D4088"/>
    <w:rsid w:val="00B34E87"/>
    <w:rsid w:val="00BC3106"/>
    <w:rsid w:val="00C5162C"/>
    <w:rsid w:val="00C9423C"/>
    <w:rsid w:val="00D04DC8"/>
    <w:rsid w:val="00E26FAA"/>
    <w:rsid w:val="00EC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B557"/>
  <w15:chartTrackingRefBased/>
  <w15:docId w15:val="{14376CD9-2B62-4CD3-BFCD-087B0C45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23C"/>
    <w:pPr>
      <w:ind w:left="720"/>
      <w:contextualSpacing/>
    </w:pPr>
  </w:style>
  <w:style w:type="paragraph" w:styleId="Header">
    <w:name w:val="header"/>
    <w:basedOn w:val="Normal"/>
    <w:link w:val="HeaderChar"/>
    <w:uiPriority w:val="99"/>
    <w:unhideWhenUsed/>
    <w:rsid w:val="00712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D0B"/>
  </w:style>
  <w:style w:type="paragraph" w:styleId="Footer">
    <w:name w:val="footer"/>
    <w:basedOn w:val="Normal"/>
    <w:link w:val="FooterChar"/>
    <w:uiPriority w:val="99"/>
    <w:unhideWhenUsed/>
    <w:rsid w:val="00712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2021-07-28T16:20:00Z</dcterms:created>
  <dcterms:modified xsi:type="dcterms:W3CDTF">2021-07-28T16:20:00Z</dcterms:modified>
</cp:coreProperties>
</file>